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F8" w:rsidRDefault="00C309F8" w:rsidP="00C309F8">
      <w:pPr>
        <w:rPr>
          <w:b/>
        </w:rPr>
      </w:pPr>
      <w:r>
        <w:rPr>
          <w:b/>
        </w:rPr>
        <w:t xml:space="preserve">Wymagania programowe na poszczególne oceny przygotowane na podstawie treści zawartych w podstawie programowej, programie nauczania oraz podręczniku dla klasy siódmej szkoły podstawowej </w:t>
      </w:r>
      <w:r>
        <w:rPr>
          <w:b/>
          <w:i/>
        </w:rPr>
        <w:t>Chemia Nowej Ery</w:t>
      </w:r>
    </w:p>
    <w:p w:rsidR="00C309F8" w:rsidRDefault="00C309F8" w:rsidP="00C309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  <w:r>
        <w:rPr>
          <w:b/>
          <w:bCs/>
        </w:rPr>
        <w:t>I. Substancje i ich przemiany</w:t>
      </w:r>
    </w:p>
    <w:p w:rsidR="00C309F8" w:rsidRDefault="00C309F8" w:rsidP="00C309F8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C309F8" w:rsidTr="00C309F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309F8" w:rsidTr="00C309F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zalicza chemię do nauk przyrodniczych</w:t>
            </w:r>
          </w:p>
          <w:p w:rsidR="00C309F8" w:rsidRDefault="00C309F8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C309F8" w:rsidRDefault="00C309F8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C309F8" w:rsidRDefault="00C309F8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C309F8" w:rsidRDefault="00C309F8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właściwości substancji będących głównymi składnikami produktów </w:t>
            </w: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stosowanych na co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dzień</w:t>
            </w:r>
          </w:p>
          <w:p w:rsidR="00C309F8" w:rsidRDefault="00C309F8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C309F8" w:rsidRDefault="00C309F8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C309F8" w:rsidRDefault="00C309F8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C309F8" w:rsidRDefault="00C309F8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C309F8" w:rsidRDefault="00C309F8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C309F8" w:rsidRDefault="00C309F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odróżnia właściwości fizyczne od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C309F8" w:rsidRDefault="00C309F8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C309F8" w:rsidRDefault="00C309F8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reakcji chemicznych zachodzących </w:t>
            </w:r>
          </w:p>
          <w:p w:rsidR="00C309F8" w:rsidRDefault="00C309F8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w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otoczeniu człowieka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C309F8" w:rsidRDefault="00C309F8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C309F8" w:rsidRDefault="00C309F8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C309F8" w:rsidRDefault="00C309F8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C309F8" w:rsidRDefault="00C309F8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</w:t>
            </w:r>
            <w:proofErr w:type="gram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i niemetale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C309F8" w:rsidRDefault="00C309F8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proofErr w:type="gramStart"/>
            <w:r>
              <w:rPr>
                <w:b/>
                <w:sz w:val="18"/>
                <w:szCs w:val="18"/>
              </w:rPr>
              <w:t xml:space="preserve">rdzewienie </w:t>
            </w:r>
            <w:r>
              <w:rPr>
                <w:b/>
                <w:sz w:val="18"/>
                <w:szCs w:val="18"/>
              </w:rPr>
              <w:br/>
              <w:t xml:space="preserve">   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C309F8" w:rsidRDefault="00C309F8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przydatną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ludziom</w:t>
            </w:r>
          </w:p>
          <w:p w:rsidR="00C309F8" w:rsidRDefault="00C309F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C309F8" w:rsidRDefault="00C309F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od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substancji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wymienia i wyjaśnia podstawowe </w:t>
            </w:r>
            <w:r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C309F8" w:rsidRDefault="00C309F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reakcję chemiczną</w:t>
            </w:r>
          </w:p>
          <w:p w:rsidR="00C309F8" w:rsidRDefault="00C309F8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</w:t>
            </w:r>
            <w:proofErr w:type="gramEnd"/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otoczeniu człowieka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  <w:proofErr w:type="gramEnd"/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C309F8" w:rsidRDefault="00C309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C309F8" w:rsidRDefault="00C309F8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podanych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właściwość</w:t>
            </w:r>
          </w:p>
          <w:p w:rsidR="00C309F8" w:rsidRDefault="00C309F8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C309F8" w:rsidRDefault="00C309F8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C309F8" w:rsidRDefault="00C309F8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mieszaniny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C309F8" w:rsidRDefault="00C309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C309F8" w:rsidRDefault="00C309F8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różnicę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C309F8" w:rsidRDefault="00C309F8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a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C309F8" w:rsidRDefault="00C309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C309F8" w:rsidRDefault="00C309F8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C309F8" w:rsidRDefault="00C309F8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C309F8" w:rsidTr="00C309F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/>
        </w:tc>
      </w:tr>
    </w:tbl>
    <w:p w:rsidR="00C309F8" w:rsidRDefault="00C309F8" w:rsidP="00C309F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br/>
      </w: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C309F8" w:rsidRDefault="00C309F8" w:rsidP="00C309F8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– opisuje zasadę rozdziału mieszanin metodą chromatografii </w:t>
      </w:r>
    </w:p>
    <w:p w:rsidR="00C309F8" w:rsidRDefault="00C309F8" w:rsidP="00C309F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C309F8" w:rsidRDefault="00C309F8" w:rsidP="00C309F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– wykonuje obliczenia – zadania dotyczące mieszanin</w:t>
      </w: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Składniki powietrza i rodzaje przemian, jakim ulegają</w:t>
      </w:r>
    </w:p>
    <w:p w:rsidR="00C309F8" w:rsidRDefault="00C309F8" w:rsidP="00C309F8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4063"/>
        <w:gridCol w:w="3523"/>
        <w:gridCol w:w="3066"/>
      </w:tblGrid>
      <w:tr w:rsidR="00C309F8" w:rsidTr="00C309F8">
        <w:trPr>
          <w:trHeight w:val="168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309F8" w:rsidTr="00C309F8">
        <w:trPr>
          <w:cantSplit/>
          <w:trHeight w:val="7880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C309F8" w:rsidRDefault="00C309F8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chemicznym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wodoru i tlenu</w:t>
            </w:r>
          </w:p>
          <w:p w:rsidR="00C309F8" w:rsidRDefault="00C309F8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 w:rsidR="00C309F8" w:rsidRDefault="00C309F8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</w:rPr>
              <w:t>wodorki</w:t>
            </w:r>
          </w:p>
          <w:p w:rsidR="00C309F8" w:rsidRDefault="00C309F8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C309F8" w:rsidRDefault="00C309F8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C309F8" w:rsidRDefault="00C309F8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>- i endoenergetyczną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 xml:space="preserve">- </w:t>
            </w:r>
          </w:p>
          <w:p w:rsidR="00C309F8" w:rsidRDefault="00C309F8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i</w:t>
            </w:r>
            <w:proofErr w:type="gramEnd"/>
            <w:r>
              <w:rPr>
                <w:bCs/>
                <w:sz w:val="18"/>
                <w:szCs w:val="18"/>
              </w:rPr>
              <w:t xml:space="preserve"> endoenergetycznych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C309F8" w:rsidRDefault="00C309F8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reakcjom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chemicznym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objętość tlenu i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azotu,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np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. w sali lekcyjnej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</w:t>
            </w: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  </w:t>
            </w:r>
            <w:r>
              <w:rPr>
                <w:b/>
                <w:bCs/>
                <w:sz w:val="18"/>
                <w:szCs w:val="18"/>
              </w:rPr>
              <w:t>gazów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C309F8" w:rsidRDefault="00C309F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pacing w:val="-2"/>
                <w:sz w:val="18"/>
                <w:szCs w:val="18"/>
              </w:rPr>
              <w:t>wymienia</w:t>
            </w:r>
            <w:proofErr w:type="gramEnd"/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 źródła, rodzaje i skutki zanieczyszczeń powietrza</w:t>
            </w:r>
          </w:p>
          <w:p w:rsidR="00C309F8" w:rsidRDefault="00C309F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pacing w:val="-2"/>
                <w:sz w:val="18"/>
                <w:szCs w:val="18"/>
              </w:rPr>
              <w:t>wymienia</w:t>
            </w:r>
            <w:proofErr w:type="gramEnd"/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 niektóre sposoby postępowania pozwalające chronić powietrze przed zanieczyszczeniami 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C309F8" w:rsidRDefault="00C309F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a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które zmienne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C309F8" w:rsidRDefault="00C309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C309F8" w:rsidRDefault="00C309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właściwości tlenku węgla(II)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substancji szkodliwych dla środowiska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C309F8" w:rsidRDefault="00C309F8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cieplarnianego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>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ograniczenia powstawania kwaśnych opadów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C309F8" w:rsidRDefault="00C309F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powietrzu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endoenergetycznych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C309F8" w:rsidRDefault="00C309F8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 w:rsidR="00C309F8" w:rsidRDefault="00C309F8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doświadczenia dotyczące powietrza i jego składników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reakcji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magnezu  z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C309F8" w:rsidRDefault="00C309F8" w:rsidP="00C309F8">
      <w:pPr>
        <w:rPr>
          <w:b/>
          <w:bCs/>
          <w:sz w:val="18"/>
          <w:szCs w:val="18"/>
        </w:rPr>
      </w:pPr>
    </w:p>
    <w:p w:rsidR="00C309F8" w:rsidRDefault="00C309F8" w:rsidP="00C309F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Przykłady wiadomości i umiejętności wykraczające poza treści wymagań podstawy programowej; ich spełnienie może być warunkiem wystawienia oceny celującej. </w:t>
      </w:r>
      <w:r>
        <w:rPr>
          <w:b/>
          <w:color w:val="000000"/>
          <w:spacing w:val="-2"/>
          <w:sz w:val="18"/>
          <w:szCs w:val="18"/>
        </w:rPr>
        <w:t>Uczeń:</w:t>
      </w:r>
    </w:p>
    <w:p w:rsidR="00C309F8" w:rsidRDefault="00C309F8" w:rsidP="00C309F8">
      <w:pPr>
        <w:rPr>
          <w:sz w:val="18"/>
          <w:szCs w:val="18"/>
        </w:rPr>
      </w:pPr>
      <w:r>
        <w:rPr>
          <w:sz w:val="18"/>
          <w:szCs w:val="18"/>
        </w:rPr>
        <w:t>– opisuje destylację skroplonego powietrza</w:t>
      </w:r>
    </w:p>
    <w:p w:rsidR="00C309F8" w:rsidRDefault="00C309F8" w:rsidP="00C309F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Atomy i cząsteczki</w:t>
      </w: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0"/>
        <w:gridCol w:w="3402"/>
        <w:gridCol w:w="3402"/>
        <w:gridCol w:w="3575"/>
      </w:tblGrid>
      <w:tr w:rsidR="00C309F8" w:rsidTr="00C309F8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309F8" w:rsidTr="00C309F8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pojęcie dyfuzji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proofErr w:type="gramEnd"/>
            <w:r>
              <w:rPr>
                <w:i/>
                <w:color w:val="000000"/>
                <w:spacing w:val="-6"/>
                <w:sz w:val="18"/>
                <w:szCs w:val="18"/>
              </w:rPr>
              <w:t xml:space="preserve">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C309F8" w:rsidRDefault="00C309F8">
            <w:pPr>
              <w:pStyle w:val="Tekstpodstawowywcity"/>
            </w:pPr>
            <w:r>
              <w:t>– opisuje i charakteryzuje skład atomu</w:t>
            </w:r>
          </w:p>
          <w:p w:rsidR="00C309F8" w:rsidRDefault="00C309F8">
            <w:pPr>
              <w:pStyle w:val="Tekstpodstawowywcity"/>
              <w:ind w:firstLine="0"/>
            </w:pPr>
            <w:proofErr w:type="gramStart"/>
            <w:r>
              <w:t>pierwiastka</w:t>
            </w:r>
            <w:proofErr w:type="gramEnd"/>
            <w:r>
              <w:t xml:space="preserve"> chemicznego (jądro – protony i neutrony, powłoki elektronowe – elektrony)</w:t>
            </w:r>
          </w:p>
          <w:p w:rsidR="00C309F8" w:rsidRDefault="00C309F8">
            <w:pPr>
              <w:pStyle w:val="Tekstpodstawowywcity"/>
              <w:rPr>
                <w:b w:val="0"/>
              </w:rPr>
            </w:pPr>
            <w:r>
              <w:t xml:space="preserve">– </w:t>
            </w:r>
            <w:r>
              <w:rPr>
                <w:b w:val="0"/>
              </w:rPr>
              <w:t>wyjaśni, co to są nukleony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C309F8" w:rsidRDefault="00C309F8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chemicznych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pierwiastków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chemiczny jako</w:t>
            </w:r>
            <w:proofErr w:type="gramEnd"/>
            <w:r>
              <w:rPr>
                <w:b/>
                <w:sz w:val="18"/>
                <w:szCs w:val="18"/>
              </w:rPr>
              <w:t xml:space="preserve">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</w:t>
            </w:r>
            <w:proofErr w:type="gramEnd"/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 wodoru</w:t>
            </w:r>
          </w:p>
          <w:p w:rsidR="00C309F8" w:rsidRDefault="00C309F8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chemicznych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poszczególnych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C309F8" w:rsidRDefault="00C309F8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związkiem chemicznym na podstawie założeń teorii atomistyczno-cząsteczkowej budowy materii</w:t>
            </w:r>
          </w:p>
          <w:p w:rsidR="00C309F8" w:rsidRDefault="00C309F8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C309F8" w:rsidRDefault="00C309F8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 xml:space="preserve">masy </w:t>
            </w:r>
            <w:proofErr w:type="gramStart"/>
            <w:r>
              <w:rPr>
                <w:b/>
                <w:i/>
                <w:color w:val="000000"/>
                <w:spacing w:val="-1"/>
                <w:sz w:val="18"/>
              </w:rPr>
              <w:t>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</w:t>
            </w:r>
            <w:proofErr w:type="gramEnd"/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średniej mas atomów danego pierwiastka, z uwzględnieniem jego składu izotopowego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C309F8" w:rsidRDefault="00C309F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powłokach</w:t>
            </w:r>
          </w:p>
          <w:p w:rsidR="00C309F8" w:rsidRDefault="00C309F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C309F8" w:rsidRDefault="00C309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C309F8" w:rsidRDefault="00C309F8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C309F8" w:rsidRDefault="00C309F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309F8" w:rsidRDefault="00C309F8" w:rsidP="00C309F8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C309F8" w:rsidRDefault="00C309F8" w:rsidP="00C309F8">
      <w:pPr>
        <w:ind w:left="360"/>
        <w:rPr>
          <w:b/>
          <w:bCs/>
          <w:sz w:val="18"/>
          <w:szCs w:val="18"/>
        </w:rPr>
      </w:pPr>
    </w:p>
    <w:p w:rsidR="00C309F8" w:rsidRDefault="00C309F8" w:rsidP="00C309F8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</w:t>
      </w:r>
      <w:proofErr w:type="gramStart"/>
      <w:r>
        <w:rPr>
          <w:b/>
          <w:color w:val="000000"/>
          <w:spacing w:val="-2"/>
          <w:sz w:val="18"/>
          <w:szCs w:val="18"/>
        </w:rPr>
        <w:t>:</w:t>
      </w:r>
      <w:r>
        <w:rPr>
          <w:b/>
          <w:color w:val="000000"/>
          <w:spacing w:val="-2"/>
          <w:sz w:val="18"/>
          <w:szCs w:val="18"/>
        </w:rPr>
        <w:br/>
      </w:r>
      <w:r>
        <w:rPr>
          <w:sz w:val="18"/>
          <w:szCs w:val="18"/>
        </w:rPr>
        <w:t xml:space="preserve">– </w:t>
      </w:r>
      <w:r>
        <w:rPr>
          <w:color w:val="000000"/>
          <w:spacing w:val="-3"/>
          <w:sz w:val="18"/>
          <w:szCs w:val="18"/>
        </w:rPr>
        <w:t>oblicza</w:t>
      </w:r>
      <w:proofErr w:type="gramEnd"/>
      <w:r>
        <w:rPr>
          <w:color w:val="000000"/>
          <w:spacing w:val="-3"/>
          <w:sz w:val="18"/>
          <w:szCs w:val="18"/>
        </w:rPr>
        <w:t xml:space="preserve"> zawartość procentową izotopów w pierwiastku chemicznym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opisuje</w:t>
      </w:r>
      <w:proofErr w:type="gramEnd"/>
      <w:r>
        <w:rPr>
          <w:color w:val="000000"/>
          <w:sz w:val="18"/>
          <w:szCs w:val="18"/>
        </w:rPr>
        <w:t xml:space="preserve"> historię odkrycia budowy atomu i powstania układu okresowego pierwiastków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definiuje</w:t>
      </w:r>
      <w:proofErr w:type="gramEnd"/>
      <w:r>
        <w:rPr>
          <w:color w:val="000000"/>
          <w:sz w:val="18"/>
          <w:szCs w:val="18"/>
        </w:rPr>
        <w:t xml:space="preserve"> pojęcie</w:t>
      </w:r>
      <w:r>
        <w:rPr>
          <w:sz w:val="18"/>
          <w:szCs w:val="18"/>
        </w:rPr>
        <w:t xml:space="preserve"> </w:t>
      </w:r>
      <w:r>
        <w:rPr>
          <w:i/>
          <w:color w:val="000000"/>
          <w:spacing w:val="-2"/>
          <w:sz w:val="18"/>
          <w:szCs w:val="18"/>
        </w:rPr>
        <w:t>promieniotwórczość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proofErr w:type="gramStart"/>
      <w:r>
        <w:rPr>
          <w:color w:val="000000"/>
          <w:spacing w:val="-2"/>
          <w:sz w:val="18"/>
          <w:szCs w:val="18"/>
        </w:rPr>
        <w:t>określa</w:t>
      </w:r>
      <w:proofErr w:type="gramEnd"/>
      <w:r>
        <w:rPr>
          <w:color w:val="000000"/>
          <w:spacing w:val="-2"/>
          <w:sz w:val="18"/>
          <w:szCs w:val="18"/>
        </w:rPr>
        <w:t>, na czym polegają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promieniotwórczość naturalna</w:t>
      </w:r>
      <w:r>
        <w:rPr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i sztuczna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proofErr w:type="gramStart"/>
      <w:r>
        <w:rPr>
          <w:color w:val="000000"/>
          <w:spacing w:val="-2"/>
          <w:sz w:val="18"/>
          <w:szCs w:val="18"/>
        </w:rPr>
        <w:t>definiuje</w:t>
      </w:r>
      <w:proofErr w:type="gramEnd"/>
      <w:r>
        <w:rPr>
          <w:color w:val="000000"/>
          <w:spacing w:val="-2"/>
          <w:sz w:val="18"/>
          <w:szCs w:val="18"/>
        </w:rPr>
        <w:t xml:space="preserve"> pojęcie </w:t>
      </w:r>
      <w:r>
        <w:rPr>
          <w:i/>
          <w:color w:val="000000"/>
          <w:spacing w:val="-2"/>
          <w:sz w:val="18"/>
          <w:szCs w:val="18"/>
        </w:rPr>
        <w:t>reakcja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pacing w:val="-2"/>
          <w:sz w:val="18"/>
          <w:szCs w:val="18"/>
        </w:rPr>
        <w:t>łańcuchowa</w:t>
      </w:r>
      <w:r>
        <w:rPr>
          <w:color w:val="000000"/>
          <w:spacing w:val="-1"/>
          <w:sz w:val="18"/>
          <w:szCs w:val="18"/>
        </w:rPr>
        <w:t xml:space="preserve"> 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proofErr w:type="gramStart"/>
      <w:r>
        <w:rPr>
          <w:color w:val="000000"/>
          <w:spacing w:val="-1"/>
          <w:sz w:val="18"/>
          <w:szCs w:val="18"/>
        </w:rPr>
        <w:t>wymienia</w:t>
      </w:r>
      <w:proofErr w:type="gramEnd"/>
      <w:r>
        <w:rPr>
          <w:color w:val="000000"/>
          <w:spacing w:val="-1"/>
          <w:sz w:val="18"/>
          <w:szCs w:val="18"/>
        </w:rPr>
        <w:t xml:space="preserve"> ważniejsze zagrożenia</w:t>
      </w:r>
      <w:r>
        <w:rPr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związane z promieniotwórczością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sz w:val="18"/>
          <w:szCs w:val="18"/>
        </w:rPr>
      </w:pPr>
      <w:proofErr w:type="gramStart"/>
      <w:r>
        <w:rPr>
          <w:color w:val="000000"/>
          <w:spacing w:val="-2"/>
          <w:sz w:val="18"/>
          <w:szCs w:val="18"/>
        </w:rPr>
        <w:t>wyjaśnia</w:t>
      </w:r>
      <w:proofErr w:type="gramEnd"/>
      <w:r>
        <w:rPr>
          <w:color w:val="000000"/>
          <w:spacing w:val="-2"/>
          <w:sz w:val="18"/>
          <w:szCs w:val="18"/>
        </w:rPr>
        <w:t xml:space="preserve"> pojęcie </w:t>
      </w:r>
      <w:r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i/>
          <w:color w:val="000000"/>
          <w:spacing w:val="-2"/>
          <w:sz w:val="18"/>
          <w:szCs w:val="18"/>
        </w:rPr>
        <w:t>okres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pacing w:val="-2"/>
          <w:sz w:val="18"/>
          <w:szCs w:val="18"/>
        </w:rPr>
        <w:t>połowicznego rozpadu</w:t>
      </w:r>
      <w:r>
        <w:rPr>
          <w:sz w:val="18"/>
          <w:szCs w:val="18"/>
        </w:rPr>
        <w:t>)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proofErr w:type="gramStart"/>
      <w:r>
        <w:rPr>
          <w:color w:val="000000"/>
          <w:spacing w:val="-2"/>
          <w:sz w:val="18"/>
          <w:szCs w:val="18"/>
        </w:rPr>
        <w:t>rozwiązuje</w:t>
      </w:r>
      <w:proofErr w:type="gramEnd"/>
      <w:r>
        <w:rPr>
          <w:color w:val="000000"/>
          <w:spacing w:val="-2"/>
          <w:sz w:val="18"/>
          <w:szCs w:val="18"/>
        </w:rPr>
        <w:t xml:space="preserve"> zadania związane z pojęciami </w:t>
      </w:r>
      <w:r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i </w:t>
      </w:r>
      <w:r>
        <w:rPr>
          <w:i/>
          <w:color w:val="000000"/>
          <w:spacing w:val="-2"/>
          <w:sz w:val="18"/>
          <w:szCs w:val="18"/>
        </w:rPr>
        <w:t>średnia masa atomowa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sz w:val="18"/>
          <w:szCs w:val="18"/>
        </w:rPr>
      </w:pPr>
      <w:proofErr w:type="gramStart"/>
      <w:r>
        <w:rPr>
          <w:color w:val="000000"/>
          <w:spacing w:val="-2"/>
          <w:sz w:val="18"/>
          <w:szCs w:val="18"/>
        </w:rPr>
        <w:t>charakteryzuje</w:t>
      </w:r>
      <w:proofErr w:type="gramEnd"/>
      <w:r>
        <w:rPr>
          <w:color w:val="000000"/>
          <w:spacing w:val="-2"/>
          <w:sz w:val="18"/>
          <w:szCs w:val="18"/>
        </w:rPr>
        <w:t xml:space="preserve"> rodzaje promieniowania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proofErr w:type="gramStart"/>
      <w:r>
        <w:rPr>
          <w:color w:val="000000"/>
          <w:spacing w:val="-3"/>
          <w:sz w:val="18"/>
          <w:szCs w:val="18"/>
        </w:rPr>
        <w:t>wyjaśnia</w:t>
      </w:r>
      <w:proofErr w:type="gramEnd"/>
      <w:r>
        <w:rPr>
          <w:color w:val="000000"/>
          <w:spacing w:val="-3"/>
          <w:sz w:val="18"/>
          <w:szCs w:val="18"/>
        </w:rPr>
        <w:t xml:space="preserve">, na czym polegają przemiany </w:t>
      </w:r>
      <w:r>
        <w:rPr>
          <w:i/>
          <w:color w:val="000000"/>
          <w:spacing w:val="-3"/>
          <w:sz w:val="18"/>
          <w:szCs w:val="18"/>
        </w:rPr>
        <w:t>α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i/>
          <w:color w:val="000000"/>
          <w:spacing w:val="-3"/>
          <w:sz w:val="18"/>
        </w:rPr>
        <w:t>β</w:t>
      </w: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rPr>
          <w:b/>
          <w:bCs/>
        </w:rPr>
      </w:pPr>
      <w:r>
        <w:rPr>
          <w:b/>
          <w:bCs/>
        </w:rPr>
        <w:t>Łączenie się atomów. Równania reakcji chemicznych</w:t>
      </w:r>
    </w:p>
    <w:p w:rsidR="00C309F8" w:rsidRDefault="00C309F8" w:rsidP="00C309F8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C309F8" w:rsidTr="00C309F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309F8" w:rsidTr="00C309F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C309F8" w:rsidRDefault="00C309F8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C309F8" w:rsidRDefault="00C309F8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maksymalną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chemicznych względem wodoru grup 1., 2. </w:t>
            </w: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13.−17.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chemicznych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proofErr w:type="gramEnd"/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gram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  <w:proofErr w:type="gram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chemicznego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C309F8" w:rsidRDefault="00C309F8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C309F8" w:rsidRDefault="00C309F8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przykładach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cząsteczek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C309F8" w:rsidRDefault="00C309F8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kowalencyjnym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C309F8" w:rsidRDefault="00C309F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C309F8" w:rsidRDefault="00C309F8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na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podstawie wzoru</w:t>
            </w:r>
          </w:p>
          <w:p w:rsidR="00C309F8" w:rsidRDefault="00C309F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C309F8" w:rsidRDefault="00C309F8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związku chemicznym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C309F8" w:rsidRDefault="00C309F8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z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modeli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stechiometrycznego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C309F8" w:rsidRDefault="00C309F8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</w:t>
            </w:r>
            <w:proofErr w:type="gram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C309F8" w:rsidRDefault="00C309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C309F8" w:rsidRDefault="00C309F8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podanym przykładzie</w:t>
            </w:r>
          </w:p>
          <w:p w:rsidR="00C309F8" w:rsidRDefault="00C309F8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C309F8" w:rsidRDefault="00C309F8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C309F8" w:rsidRDefault="00C309F8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C309F8" w:rsidRDefault="00C309F8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opisuje, </w:t>
            </w:r>
            <w:proofErr w:type="gramStart"/>
            <w:r>
              <w:rPr>
                <w:bCs/>
                <w:color w:val="000000"/>
                <w:spacing w:val="-1"/>
                <w:sz w:val="18"/>
                <w:szCs w:val="18"/>
              </w:rPr>
              <w:t>jak  wykorzystać</w:t>
            </w:r>
            <w:proofErr w:type="gramEnd"/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 elektroujemność do określenia rodzaju wiązania chemicznego w cząsteczce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pierwiastków </w:t>
            </w:r>
          </w:p>
          <w:p w:rsidR="00C309F8" w:rsidRDefault="00C309F8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grup 1., 2. </w:t>
            </w: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13.−17. (</w:t>
            </w: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względem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wodoru, maksymalną względem tlenu)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C309F8" w:rsidRDefault="00C309F8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chemicznych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C309F8" w:rsidRDefault="00C309F8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0"/>
                <w:sz w:val="18"/>
                <w:szCs w:val="18"/>
              </w:rPr>
              <w:t>–  uzasadnia</w:t>
            </w:r>
            <w:proofErr w:type="gramEnd"/>
            <w:r>
              <w:rPr>
                <w:color w:val="000000"/>
                <w:spacing w:val="-1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C309F8" w:rsidRDefault="00C309F8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</w:tr>
      <w:tr w:rsidR="00C309F8" w:rsidTr="00C309F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/>
        </w:tc>
      </w:tr>
    </w:tbl>
    <w:p w:rsidR="00C309F8" w:rsidRDefault="00C309F8" w:rsidP="00C309F8">
      <w:pPr>
        <w:rPr>
          <w:b/>
          <w:bCs/>
        </w:rPr>
      </w:pPr>
    </w:p>
    <w:p w:rsidR="00C309F8" w:rsidRDefault="00C309F8" w:rsidP="00C309F8">
      <w:pPr>
        <w:ind w:left="360"/>
        <w:rPr>
          <w:b/>
          <w:bCs/>
          <w:sz w:val="18"/>
          <w:szCs w:val="18"/>
        </w:rPr>
      </w:pPr>
    </w:p>
    <w:p w:rsidR="00C309F8" w:rsidRDefault="00C309F8" w:rsidP="00C309F8">
      <w:pPr>
        <w:ind w:left="360"/>
        <w:rPr>
          <w:b/>
          <w:bCs/>
          <w:sz w:val="18"/>
          <w:szCs w:val="18"/>
        </w:rPr>
      </w:pPr>
    </w:p>
    <w:p w:rsidR="00C309F8" w:rsidRDefault="00C309F8" w:rsidP="00C309F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C309F8" w:rsidRDefault="00C309F8" w:rsidP="00C309F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opisuje</w:t>
      </w:r>
      <w:proofErr w:type="gramEnd"/>
      <w:r>
        <w:rPr>
          <w:color w:val="000000"/>
          <w:sz w:val="18"/>
          <w:szCs w:val="18"/>
        </w:rPr>
        <w:t xml:space="preserve"> wiązania koordynacyjne i metaliczne</w:t>
      </w:r>
    </w:p>
    <w:p w:rsidR="00C309F8" w:rsidRDefault="00C309F8" w:rsidP="00C309F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 wykonuje obliczenia na podstawie równania reakcji chemicznej</w:t>
      </w:r>
    </w:p>
    <w:p w:rsidR="00C309F8" w:rsidRDefault="00C309F8" w:rsidP="00C309F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– wykonuje obliczenia z wykorzystaniem pojęcia </w:t>
      </w:r>
      <w:r>
        <w:rPr>
          <w:i/>
          <w:color w:val="000000"/>
          <w:sz w:val="18"/>
          <w:szCs w:val="18"/>
        </w:rPr>
        <w:t>wydajność reakcji</w:t>
      </w:r>
      <w:r>
        <w:rPr>
          <w:color w:val="000000"/>
          <w:sz w:val="18"/>
          <w:szCs w:val="18"/>
        </w:rPr>
        <w:t xml:space="preserve"> </w:t>
      </w:r>
    </w:p>
    <w:p w:rsidR="00C309F8" w:rsidRDefault="00C309F8" w:rsidP="00C309F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 zna pojęcia:</w:t>
      </w:r>
      <w:r>
        <w:rPr>
          <w:i/>
          <w:color w:val="000000"/>
          <w:sz w:val="18"/>
          <w:szCs w:val="18"/>
        </w:rPr>
        <w:t xml:space="preserve"> mol</w:t>
      </w:r>
      <w:r>
        <w:rPr>
          <w:color w:val="000000"/>
          <w:sz w:val="18"/>
          <w:szCs w:val="18"/>
        </w:rPr>
        <w:t xml:space="preserve">, </w:t>
      </w:r>
      <w:r>
        <w:rPr>
          <w:i/>
          <w:color w:val="000000"/>
          <w:sz w:val="18"/>
          <w:szCs w:val="18"/>
        </w:rPr>
        <w:t>masa molowa</w:t>
      </w:r>
      <w:r>
        <w:rPr>
          <w:color w:val="000000"/>
          <w:sz w:val="18"/>
          <w:szCs w:val="18"/>
        </w:rPr>
        <w:t xml:space="preserve"> i </w:t>
      </w:r>
      <w:r>
        <w:rPr>
          <w:i/>
          <w:color w:val="000000"/>
          <w:sz w:val="18"/>
          <w:szCs w:val="18"/>
        </w:rPr>
        <w:t>objętość molowa</w:t>
      </w:r>
      <w:r>
        <w:rPr>
          <w:color w:val="000000"/>
          <w:sz w:val="18"/>
          <w:szCs w:val="18"/>
        </w:rPr>
        <w:t xml:space="preserve"> i wykorzystuje je w obliczeniach </w:t>
      </w:r>
    </w:p>
    <w:p w:rsidR="00C309F8" w:rsidRDefault="00C309F8" w:rsidP="00C309F8">
      <w:pPr>
        <w:numPr>
          <w:ilvl w:val="0"/>
          <w:numId w:val="6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proofErr w:type="gramStart"/>
      <w:r>
        <w:rPr>
          <w:color w:val="000000"/>
          <w:spacing w:val="-2"/>
          <w:sz w:val="18"/>
          <w:szCs w:val="18"/>
        </w:rPr>
        <w:t>określa</w:t>
      </w:r>
      <w:proofErr w:type="gramEnd"/>
      <w:r>
        <w:rPr>
          <w:color w:val="000000"/>
          <w:spacing w:val="-2"/>
          <w:sz w:val="18"/>
          <w:szCs w:val="18"/>
        </w:rPr>
        <w:t xml:space="preserve">, na czym polegają reakcje </w:t>
      </w:r>
      <w:r>
        <w:rPr>
          <w:color w:val="000000"/>
          <w:sz w:val="18"/>
          <w:szCs w:val="18"/>
        </w:rPr>
        <w:t>utleniania-redukcji</w:t>
      </w:r>
    </w:p>
    <w:p w:rsidR="00C309F8" w:rsidRDefault="00C309F8" w:rsidP="00C309F8">
      <w:pPr>
        <w:numPr>
          <w:ilvl w:val="0"/>
          <w:numId w:val="6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proofErr w:type="gramStart"/>
      <w:r>
        <w:rPr>
          <w:color w:val="000000"/>
          <w:spacing w:val="-2"/>
          <w:sz w:val="18"/>
          <w:szCs w:val="18"/>
        </w:rPr>
        <w:t>definiuje</w:t>
      </w:r>
      <w:proofErr w:type="gramEnd"/>
      <w:r>
        <w:rPr>
          <w:color w:val="000000"/>
          <w:spacing w:val="-2"/>
          <w:sz w:val="18"/>
          <w:szCs w:val="18"/>
        </w:rPr>
        <w:t xml:space="preserve"> pojęcia: </w:t>
      </w:r>
      <w:r>
        <w:rPr>
          <w:i/>
          <w:color w:val="000000"/>
          <w:spacing w:val="-2"/>
          <w:sz w:val="18"/>
          <w:szCs w:val="18"/>
        </w:rPr>
        <w:t>utleniacz</w:t>
      </w:r>
      <w:r>
        <w:rPr>
          <w:color w:val="000000"/>
          <w:spacing w:val="-2"/>
          <w:sz w:val="18"/>
          <w:szCs w:val="18"/>
        </w:rPr>
        <w:t xml:space="preserve"> i </w:t>
      </w:r>
      <w:r>
        <w:rPr>
          <w:i/>
          <w:color w:val="000000"/>
          <w:spacing w:val="-3"/>
          <w:sz w:val="18"/>
          <w:szCs w:val="18"/>
        </w:rPr>
        <w:t>reduktor</w:t>
      </w:r>
    </w:p>
    <w:p w:rsidR="00C309F8" w:rsidRDefault="00C309F8" w:rsidP="00C309F8">
      <w:pPr>
        <w:numPr>
          <w:ilvl w:val="0"/>
          <w:numId w:val="6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proofErr w:type="gramStart"/>
      <w:r>
        <w:rPr>
          <w:color w:val="000000"/>
          <w:spacing w:val="-1"/>
          <w:sz w:val="18"/>
          <w:szCs w:val="18"/>
        </w:rPr>
        <w:t>zaznacza</w:t>
      </w:r>
      <w:proofErr w:type="gramEnd"/>
      <w:r>
        <w:rPr>
          <w:color w:val="000000"/>
          <w:spacing w:val="-1"/>
          <w:sz w:val="18"/>
          <w:szCs w:val="18"/>
        </w:rPr>
        <w:t xml:space="preserve"> w zapisie słownym</w:t>
      </w:r>
      <w:r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>
        <w:rPr>
          <w:color w:val="000000"/>
          <w:spacing w:val="-1"/>
          <w:sz w:val="18"/>
          <w:szCs w:val="18"/>
        </w:rPr>
        <w:t xml:space="preserve"> oraz utleniacz, </w:t>
      </w:r>
      <w:r>
        <w:rPr>
          <w:color w:val="000000"/>
          <w:spacing w:val="-3"/>
          <w:sz w:val="18"/>
          <w:szCs w:val="18"/>
        </w:rPr>
        <w:t>reduktor</w:t>
      </w:r>
    </w:p>
    <w:p w:rsidR="00C309F8" w:rsidRDefault="00C309F8" w:rsidP="00C309F8">
      <w:pPr>
        <w:numPr>
          <w:ilvl w:val="0"/>
          <w:numId w:val="6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proofErr w:type="gramStart"/>
      <w:r>
        <w:rPr>
          <w:color w:val="000000"/>
          <w:spacing w:val="-3"/>
          <w:sz w:val="18"/>
          <w:szCs w:val="18"/>
        </w:rPr>
        <w:t>podaje</w:t>
      </w:r>
      <w:proofErr w:type="gramEnd"/>
      <w:r>
        <w:rPr>
          <w:color w:val="000000"/>
          <w:spacing w:val="-3"/>
          <w:sz w:val="18"/>
          <w:szCs w:val="18"/>
        </w:rPr>
        <w:t xml:space="preserve"> przykłady reakcji utleniania-redukcji zachodzących w naszym otoczeniu; uzasadnia swój wybór</w:t>
      </w:r>
    </w:p>
    <w:p w:rsidR="00C309F8" w:rsidRDefault="00C309F8" w:rsidP="00C309F8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Woda i roztwory wodne</w:t>
      </w:r>
    </w:p>
    <w:p w:rsidR="00C309F8" w:rsidRDefault="00C309F8" w:rsidP="00C309F8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C309F8" w:rsidTr="00C309F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309F8" w:rsidTr="00C309F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C309F8" w:rsidRDefault="00C309F8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przyrodzie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przyrodzie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C309F8" w:rsidRDefault="00C309F8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cząsteczki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wody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identyfikuje cząsteczkę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wody jako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C309F8" w:rsidRDefault="00C309F8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pacing w:val="1"/>
                <w:sz w:val="18"/>
                <w:szCs w:val="18"/>
              </w:rPr>
              <w:t>rozpuszczają</w:t>
            </w:r>
            <w:proofErr w:type="gramEnd"/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 się i nie rozpuszczają się </w:t>
            </w:r>
          </w:p>
          <w:p w:rsidR="00C309F8" w:rsidRDefault="00C309F8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pacing w:val="1"/>
                <w:sz w:val="18"/>
                <w:szCs w:val="18"/>
              </w:rPr>
              <w:t>w</w:t>
            </w:r>
            <w:proofErr w:type="gramEnd"/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C309F8" w:rsidRDefault="00C309F8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C309F8" w:rsidRDefault="00C309F8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lastRenderedPageBreak/>
              <w:t>na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rozpuszczalność substancji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C309F8" w:rsidRDefault="00C309F8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</w:t>
            </w:r>
            <w:proofErr w:type="gramEnd"/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C309F8" w:rsidRDefault="00C309F8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C309F8" w:rsidRDefault="00C309F8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5"/>
                <w:sz w:val="18"/>
                <w:szCs w:val="18"/>
              </w:rPr>
              <w:t>rozpuszczania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 xml:space="preserve">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się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rozpuszczalność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w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różnych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czynników na szybkość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substancji stałych w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substancji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C309F8" w:rsidRDefault="00C309F8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podanej temperaturze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rozpuszczają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się w wodzie, tworząc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rozcieńczonym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stężonym, nasyconym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nienasyconym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rozpuszczonej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lub masę roztworu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  <w:proofErr w:type="gramEnd"/>
          </w:p>
          <w:p w:rsidR="00C309F8" w:rsidRDefault="00C309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budowy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polarnej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rozpuszczania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wprowadzonych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czynników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substancji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C309F8" w:rsidRDefault="00C309F8">
            <w:pPr>
              <w:pStyle w:val="Tekstpodstawowywcity"/>
            </w:pPr>
            <w:r>
              <w:t xml:space="preserve">– prowadzi obliczenia z wykorzystaniem </w:t>
            </w:r>
          </w:p>
          <w:p w:rsidR="00C309F8" w:rsidRDefault="00C309F8">
            <w:pPr>
              <w:pStyle w:val="Tekstpodstawowywcity"/>
              <w:ind w:firstLine="46"/>
            </w:pPr>
            <w:proofErr w:type="gramStart"/>
            <w:r>
              <w:t>pojęcia</w:t>
            </w:r>
            <w:proofErr w:type="gramEnd"/>
            <w:r>
              <w:t xml:space="preserve"> </w:t>
            </w:r>
            <w:r>
              <w:rPr>
                <w:i/>
              </w:rPr>
              <w:t>gęstości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powstałego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  <w:proofErr w:type="gramEnd"/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C309F8" w:rsidRDefault="00C309F8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</w:t>
            </w:r>
            <w:proofErr w:type="gram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C309F8" w:rsidRDefault="00C309F8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do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o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procentowym</w:t>
            </w:r>
            <w:proofErr w:type="gramEnd"/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że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C309F8" w:rsidRDefault="00C309F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nasycony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temperaturze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C309F8" w:rsidTr="00C309F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/>
        </w:tc>
      </w:tr>
    </w:tbl>
    <w:p w:rsidR="00C309F8" w:rsidRDefault="00C309F8" w:rsidP="00C309F8">
      <w:pPr>
        <w:spacing w:after="187" w:line="1" w:lineRule="exact"/>
        <w:rPr>
          <w:b/>
          <w:bCs/>
          <w:sz w:val="18"/>
          <w:szCs w:val="18"/>
        </w:rPr>
      </w:pPr>
    </w:p>
    <w:p w:rsidR="00C309F8" w:rsidRDefault="00C309F8" w:rsidP="00C309F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C309F8" w:rsidRDefault="00C309F8" w:rsidP="00C309F8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wyjaśnia, na czym polega</w:t>
      </w:r>
      <w:r>
        <w:rPr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 xml:space="preserve">asocjacja cząsteczek wody </w:t>
      </w:r>
    </w:p>
    <w:p w:rsidR="00C309F8" w:rsidRDefault="00C309F8" w:rsidP="00C309F8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C309F8" w:rsidRDefault="00C309F8" w:rsidP="00C309F8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– rozwiązuje zadania z wykorzystaniem pojęcia </w:t>
      </w:r>
      <w:r>
        <w:rPr>
          <w:i/>
          <w:color w:val="000000"/>
          <w:spacing w:val="-1"/>
          <w:sz w:val="18"/>
          <w:szCs w:val="18"/>
        </w:rPr>
        <w:t>stężenie molowe</w:t>
      </w:r>
    </w:p>
    <w:p w:rsidR="00C309F8" w:rsidRDefault="00C309F8" w:rsidP="00C309F8">
      <w:pPr>
        <w:pStyle w:val="Nagwek2"/>
        <w:jc w:val="left"/>
        <w:rPr>
          <w:sz w:val="24"/>
          <w:szCs w:val="24"/>
        </w:rPr>
      </w:pPr>
      <w:r>
        <w:rPr>
          <w:b w:val="0"/>
          <w:bCs w:val="0"/>
        </w:rPr>
        <w:br w:type="page"/>
      </w:r>
      <w:r>
        <w:rPr>
          <w:sz w:val="24"/>
          <w:szCs w:val="24"/>
        </w:rPr>
        <w:lastRenderedPageBreak/>
        <w:t>Tlenki i wodorotlenki</w:t>
      </w:r>
    </w:p>
    <w:p w:rsidR="00C309F8" w:rsidRDefault="00C309F8" w:rsidP="00C309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C309F8" w:rsidTr="00C309F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C309F8" w:rsidRDefault="00C30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309F8" w:rsidTr="00C309F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zna wartościowość grupy wodorotlenowej 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rozpoznaje wzory wodorotlenków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wzory sumaryczne wodorotlenków: NaOH, KOH, Ca(OH</w:t>
            </w:r>
            <w:proofErr w:type="gramStart"/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</w:t>
            </w:r>
            <w:proofErr w:type="gramEnd"/>
            <w:r>
              <w:rPr>
                <w:b/>
                <w:bCs/>
                <w:sz w:val="18"/>
                <w:szCs w:val="18"/>
              </w:rPr>
              <w:t>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C309F8" w:rsidRDefault="00C309F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wymienia rodzaje odczynów roztworów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– podaje barwy wskaźników w roztworze o podanym odczynie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 w:rsidR="00C309F8" w:rsidRDefault="00C309F8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C309F8" w:rsidRDefault="00C309F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 w:rsidR="00C309F8" w:rsidRDefault="00C309F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C309F8" w:rsidRDefault="00C309F8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wynikają</w:t>
            </w:r>
          </w:p>
          <w:p w:rsidR="00C309F8" w:rsidRDefault="00C309F8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C309F8" w:rsidRDefault="00C309F8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C309F8" w:rsidRDefault="00C309F8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– 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C309F8" w:rsidRDefault="00C309F8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 w:rsidR="00C309F8" w:rsidRDefault="00C309F8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C309F8" w:rsidRDefault="00C309F8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C309F8" w:rsidRDefault="00C309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C309F8" w:rsidRDefault="00C309F8">
            <w:pPr>
              <w:rPr>
                <w:bCs/>
                <w:i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C309F8" w:rsidRDefault="00C309F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zasad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C309F8" w:rsidRDefault="00C309F8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</w:t>
            </w:r>
            <w:proofErr w:type="gramStart"/>
            <w:r>
              <w:rPr>
                <w:sz w:val="18"/>
              </w:rPr>
              <w:t xml:space="preserve">których </w:t>
            </w:r>
            <w:r>
              <w:rPr>
                <w:sz w:val="18"/>
              </w:rPr>
              <w:br/>
              <w:t xml:space="preserve">   otrzymać</w:t>
            </w:r>
            <w:proofErr w:type="gramEnd"/>
            <w:r>
              <w:rPr>
                <w:sz w:val="18"/>
              </w:rPr>
              <w:t xml:space="preserve"> zasady</w:t>
            </w:r>
          </w:p>
          <w:p w:rsidR="00C309F8" w:rsidRDefault="00C309F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C309F8" w:rsidRDefault="00C309F8">
            <w:pPr>
              <w:ind w:left="188" w:hanging="14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C309F8" w:rsidRDefault="00C309F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 wodzie</w:t>
            </w:r>
          </w:p>
          <w:p w:rsidR="00C309F8" w:rsidRDefault="00C309F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 w:rsidR="00C309F8" w:rsidRDefault="00C309F8">
            <w:pPr>
              <w:ind w:left="188" w:hanging="188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C309F8" w:rsidRDefault="00C309F8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C309F8" w:rsidRDefault="00C309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8" w:rsidRDefault="00C309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C309F8" w:rsidRDefault="00C309F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C309F8" w:rsidRDefault="00C309F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C309F8" w:rsidRDefault="00C309F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C309F8" w:rsidRDefault="00C309F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C309F8" w:rsidRDefault="00C309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C309F8" w:rsidTr="00C309F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F8" w:rsidRDefault="00C309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8" w:rsidRDefault="00C309F8"/>
        </w:tc>
      </w:tr>
    </w:tbl>
    <w:p w:rsidR="00C309F8" w:rsidRDefault="00C309F8" w:rsidP="00C309F8"/>
    <w:p w:rsidR="00C309F8" w:rsidRDefault="00C309F8" w:rsidP="00C309F8">
      <w:pPr>
        <w:spacing w:after="187" w:line="1" w:lineRule="exact"/>
        <w:rPr>
          <w:sz w:val="2"/>
          <w:szCs w:val="2"/>
        </w:rPr>
      </w:pPr>
    </w:p>
    <w:p w:rsidR="00C309F8" w:rsidRDefault="00C309F8" w:rsidP="00C309F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C309F8" w:rsidRDefault="00C309F8" w:rsidP="00C309F8">
      <w:r>
        <w:rPr>
          <w:sz w:val="18"/>
          <w:szCs w:val="18"/>
        </w:rPr>
        <w:t xml:space="preserve">– </w:t>
      </w:r>
      <w:r>
        <w:rPr>
          <w:sz w:val="18"/>
        </w:rPr>
        <w:t>opisuje i bada właściwości wodorotlenków amfoterycznych</w:t>
      </w:r>
    </w:p>
    <w:p w:rsidR="00A14EB4" w:rsidRDefault="00A14EB4"/>
    <w:sectPr w:rsidR="00A14EB4" w:rsidSect="0072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D4" w:rsidRDefault="008114D4" w:rsidP="007225AA">
      <w:r>
        <w:separator/>
      </w:r>
    </w:p>
  </w:endnote>
  <w:endnote w:type="continuationSeparator" w:id="0">
    <w:p w:rsidR="008114D4" w:rsidRDefault="008114D4" w:rsidP="0072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AA" w:rsidRDefault="00722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15837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309F8" w:rsidRDefault="00C309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225AA" w:rsidRDefault="007225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AA" w:rsidRDefault="00722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D4" w:rsidRDefault="008114D4" w:rsidP="007225AA">
      <w:r>
        <w:separator/>
      </w:r>
    </w:p>
  </w:footnote>
  <w:footnote w:type="continuationSeparator" w:id="0">
    <w:p w:rsidR="008114D4" w:rsidRDefault="008114D4" w:rsidP="0072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AA" w:rsidRDefault="007225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AA" w:rsidRDefault="007225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AA" w:rsidRDefault="00722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84"/>
    <w:rsid w:val="002424EC"/>
    <w:rsid w:val="002F5984"/>
    <w:rsid w:val="007225AA"/>
    <w:rsid w:val="008114D4"/>
    <w:rsid w:val="00A14EB4"/>
    <w:rsid w:val="00C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32B3-AE07-430D-8FC8-9C0064D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9F8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09F8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9F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09F8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9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C3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C30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09F8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09F8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09F8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09F8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09F8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09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309F8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09F8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9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F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C3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309F8"/>
    <w:rPr>
      <w:sz w:val="16"/>
      <w:szCs w:val="16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30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3928</Words>
  <Characters>23570</Characters>
  <Application>Microsoft Office Word</Application>
  <DocSecurity>0</DocSecurity>
  <Lines>196</Lines>
  <Paragraphs>54</Paragraphs>
  <ScaleCrop>false</ScaleCrop>
  <Company/>
  <LinksUpToDate>false</LinksUpToDate>
  <CharactersWithSpaces>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</dc:creator>
  <cp:keywords/>
  <dc:description/>
  <cp:lastModifiedBy>Robert Mo</cp:lastModifiedBy>
  <cp:revision>4</cp:revision>
  <dcterms:created xsi:type="dcterms:W3CDTF">2017-09-10T15:57:00Z</dcterms:created>
  <dcterms:modified xsi:type="dcterms:W3CDTF">2017-09-10T16:00:00Z</dcterms:modified>
</cp:coreProperties>
</file>